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04" w:rsidRPr="00230304" w:rsidRDefault="00230304" w:rsidP="0023030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230304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eastAsia="ru-RU"/>
        </w:rPr>
        <w:t>  Центр «Точка роста» размещен на базе уже существующих кабинетов: химическая лаборатория на базе кабинета химии, физическая лаборатория на базе кабинета физики, биологическая лаборатория на базе кабинета биологии</w:t>
      </w:r>
      <w:proofErr w:type="gramStart"/>
      <w:r w:rsidRPr="00230304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</w:p>
    <w:p w:rsidR="00230304" w:rsidRPr="00230304" w:rsidRDefault="00230304" w:rsidP="0023030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230304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eastAsia="ru-RU"/>
        </w:rPr>
        <w:t xml:space="preserve">   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</w:t>
      </w:r>
      <w:proofErr w:type="gramStart"/>
      <w:r w:rsidRPr="00230304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eastAsia="ru-RU"/>
        </w:rPr>
        <w:t>естественно-научной</w:t>
      </w:r>
      <w:proofErr w:type="gramEnd"/>
      <w:r w:rsidRPr="00230304">
        <w:rPr>
          <w:rFonts w:ascii="Times New Roman" w:eastAsia="Times New Roman" w:hAnsi="Times New Roman" w:cs="Times New Roman"/>
          <w:color w:val="444444"/>
          <w:sz w:val="21"/>
          <w:szCs w:val="21"/>
          <w:bdr w:val="none" w:sz="0" w:space="0" w:color="auto" w:frame="1"/>
          <w:lang w:eastAsia="ru-RU"/>
        </w:rPr>
        <w:t xml:space="preserve">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825"/>
        <w:gridCol w:w="2340"/>
        <w:gridCol w:w="2340"/>
      </w:tblGrid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единиц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9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Компьютерное оборудование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proofErr w:type="gramStart"/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МФУ (принтер, сканер, копир)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Мышь компьютерная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proofErr w:type="gramStart"/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9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оборудование.</w:t>
            </w:r>
          </w:p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Естественнонаучная направленность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ОГЭ по химии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Микроскоп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лаборатория по химии «Архимед»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proofErr w:type="gramStart"/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лаборатория предназначена для проведения учебного химического мониторинга инструментальными методами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лаборатория по биологии «Архимед»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proofErr w:type="gramStart"/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лаборатория предназначена для проведения учебного биологического мониторинга инструментальными методами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лаборатория по физике «Архимед»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proofErr w:type="gramStart"/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лаборатория предназначена для проведения учебного физического мониторинга инструментальными методами</w:t>
            </w:r>
          </w:p>
        </w:tc>
      </w:tr>
      <w:tr w:rsidR="00230304" w:rsidRPr="00230304" w:rsidTr="00230304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лаборатория по экологии «Мой учебник»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0304" w:rsidRPr="00230304" w:rsidRDefault="00230304" w:rsidP="0023030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30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Цифровая лаборатория предназначена для проведения учебного экологического мониторинга инструментальными методами</w:t>
            </w:r>
          </w:p>
        </w:tc>
      </w:tr>
    </w:tbl>
    <w:p w:rsidR="007E48BB" w:rsidRDefault="007E48BB">
      <w:bookmarkStart w:id="0" w:name="_GoBack"/>
      <w:bookmarkEnd w:id="0"/>
    </w:p>
    <w:sectPr w:rsidR="007E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04"/>
    <w:rsid w:val="00230304"/>
    <w:rsid w:val="007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2023-12-02T17:14:00Z</dcterms:created>
  <dcterms:modified xsi:type="dcterms:W3CDTF">2023-12-02T17:15:00Z</dcterms:modified>
</cp:coreProperties>
</file>